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73" w:rsidRDefault="00340673" w:rsidP="00340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Общим собранием членов </w:t>
      </w:r>
    </w:p>
    <w:p w:rsidR="00340673" w:rsidRDefault="00340673" w:rsidP="00340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Центризыскания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18 от «21» марта 2018 г.</w:t>
      </w:r>
    </w:p>
    <w:p w:rsidR="00340673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изменениями, внесенными Протоколом №21 от 24.04.2020 г.)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0673" w:rsidRDefault="00340673" w:rsidP="003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Л О Ж Е Н И Е</w:t>
      </w:r>
    </w:p>
    <w:p w:rsidR="00340673" w:rsidRDefault="00340673" w:rsidP="0034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Ассоциацией СРО «</w:t>
      </w:r>
      <w:proofErr w:type="spellStart"/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Центризыскания</w:t>
      </w:r>
      <w:proofErr w:type="spellEnd"/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анализа деятельности своих членов на основании информации, представляемой ими в форме отчетов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редакция)</w:t>
      </w:r>
    </w:p>
    <w:bookmarkEnd w:id="0"/>
    <w:p w:rsidR="00340673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40673" w:rsidRP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Ассоциации СРО «</w:t>
      </w:r>
      <w:proofErr w:type="spellStart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Центризыскания</w:t>
      </w:r>
      <w:proofErr w:type="spellEnd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»» (далее также - ЦИЗ).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настоящего Положения направлены на обеспечение формирования обобщенных сведений о членах ЦИЗ, их актуализацию с целью осуществления функций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Положения обязательны для соблюдения всеми членами ЦИЗ, органами управления, специализированными органами и работниками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 осуществляет анализ деятельности своих членов на основании отчетов членов ЦИЗ в соответствии с Приложением №1 к настоящему Положению за предыдущий календарный год, а также на основании иной информации, получаемой от членов ЦИЗ по отдельным запросам и иных источников достоверной информации, к числу которых относятся сайт члена ЦИЗ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сооружения, лица, получившего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ЦИЗ обязаны представлять отчеты в порядке, предусмотренном настоящим Положением.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ЦИЗ к дисциплинарной ответственности в соответствии с внутренними документами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 не несет ответственности за достоверность сведений, представленных членами ЦИЗ.</w:t>
      </w:r>
    </w:p>
    <w:p w:rsidR="00340673" w:rsidRPr="00340673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представления </w:t>
      </w:r>
      <w:proofErr w:type="spellStart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отчетовчленами</w:t>
      </w:r>
      <w:proofErr w:type="spellEnd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ЦИЗ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отчета членов ЦИЗ включаются сведения, указанные в Приложении №1 к настоящему Положению.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ЦИЗ обязан ежегодно представлять в ЦИЗ отчет за прошедший календарный год в срок до 1 марта календарного года, следующего за отчетным.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приема юридического лица или индивидуального предпринимателя в члены ЦИЗ проводится первичный анализ его деятельности.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73" w:rsidRPr="00340673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получения, обработки, хранения информации, содержащейся в отчетах членов </w:t>
      </w:r>
      <w:proofErr w:type="spellStart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ЦИЗи</w:t>
      </w:r>
      <w:proofErr w:type="spellEnd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используемой для анализа деятельности членов</w:t>
      </w: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ЦИЗ</w:t>
      </w: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 получает отчеты (информацию) о деятельности своих членов и документы, установленные Приложением №1 к настоящему Положению, непосредственно от руководителя организации (лично от индивидуального предпринимателя), через уполномоченного (доверенного) лица, курьера, или посредством направления его заказным почтовым отправлением с описью вложения с уведомлением о вручении, либо в виде электронного документа, подписанного электронной подписью.</w:t>
      </w:r>
    </w:p>
    <w:p w:rsidR="00340673" w:rsidRDefault="00340673" w:rsidP="00A2113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и его разделы, установленные Приложением №1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</w:t>
      </w:r>
      <w:proofErr w:type="spellStart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предпринимателя.В</w:t>
      </w:r>
      <w:proofErr w:type="spellEnd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передачи отчета и документов, указанных в Приложении №1 к настоящему Положению,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осуществляется в соответствии с законодательством Российской Федерации и правилами ведения делопроизводства в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ЦИЗ, их работникам и самой ЦИЗ или создания предпосылки для причинения такого вреда и (или) ущерба.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73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анализа деятельности членов </w:t>
      </w:r>
      <w:proofErr w:type="spellStart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ЦИЗи</w:t>
      </w:r>
      <w:proofErr w:type="spellEnd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применение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 на основании всей получаемой информации осуществляет анализ деятельности членов ЦИЗ за отчетный год,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текущего календарного года ЦИЗ проводит обобщенный анализ деятельности членов за отчетный год и представляет результат анализа в виде отчета ЦИЗ о деятельности ее членов на рассмотрение в Правление ЦИЗ в срок до 1 декабря.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Обобщенный анализ деятельности членов ЦИЗ за отчетный год размещается на официальном сайте ЦИЗ ежегодно в срок до 31 декабря отчетного года.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обобщенного анализа формулируются выводы о состоянии деятельности членов ЦИЗ, разрабатываться рекомендации по устранению негативных факторов, оказывающих влияние на деятельность членов ЦИЗ, разрабатываться предложения по предупреждению возникновения отрицательных показателей деятельности членов ЦИЗ.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применяются в целях оценки деловой репутации члена ЦИЗ.</w:t>
      </w:r>
    </w:p>
    <w:p w:rsidR="00340673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поступающих сведений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личным кабинетом члена ЦИЗ в настоящем Положении понимается информационная система, которая позволяет достоверно идентифицировать члена </w:t>
      </w: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ЦИЗ при взаимодействии с ЦИЗ через информационно-телекоммуникационную сеть Интернет.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поступающие в ЦИЗ в соответствии с настоящим Положением, хранятся в электронной информационной системе –Личный кабинет.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поступающие в ЦИЗ в соответствии с настоящим Положением, на бумажном носителе, сканируются. Скан копии размещаются в Личном кабинете члена ЦИЗ. После чего бумажные копии уничтожаются установленным законодательством способом по Акту уничтожения документов на бумажных носителях.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поступающие в ЦИЗ в соответствии с настоящим Положением, не входят в состав дела члена ЦИЗ.</w:t>
      </w:r>
    </w:p>
    <w:p w:rsidR="00340673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340673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должно противоречить законам и иным нормативным актам Российской Федерации, а также Уставу Ассоциации СРО «</w:t>
      </w:r>
      <w:proofErr w:type="spellStart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Центризыскания</w:t>
      </w:r>
      <w:proofErr w:type="spellEnd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случае, если законами и иными нормативными актами Российской Федерации, а также Уставом Ассоциации СРО «</w:t>
      </w:r>
      <w:proofErr w:type="spellStart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Центризыскания</w:t>
      </w:r>
      <w:proofErr w:type="spellEnd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 СРО «</w:t>
      </w:r>
      <w:proofErr w:type="spellStart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Центризыскания</w:t>
      </w:r>
      <w:proofErr w:type="spellEnd"/>
      <w:r w:rsidRPr="0034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0673" w:rsidRDefault="0034067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0673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340673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 проведении ЦИЗ</w:t>
      </w:r>
    </w:p>
    <w:p w:rsidR="00340673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деятельности своих членов на основании информации,</w:t>
      </w:r>
    </w:p>
    <w:p w:rsidR="00340673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представляемой ими в форме отчетов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673" w:rsidRDefault="00340673" w:rsidP="00340673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члена Ассоциации СРО «</w:t>
      </w:r>
      <w:proofErr w:type="spellStart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Центризыскания</w:t>
      </w:r>
      <w:proofErr w:type="spellEnd"/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 год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1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673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673" w:rsidRPr="00340673" w:rsidRDefault="00340673" w:rsidP="00340673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3996"/>
        <w:gridCol w:w="5051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/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номер, дата приема в члены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из реестра членов Ассоциации СРО «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Центризыскания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ОГРН/ОГРНИП,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государственной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КПП,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постановки на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руководителя,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ФИО руководителя (полностью),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(уполномоченное)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(наименование должности, ФИО (полностью), 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функции в сфере инженерных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функций застройщика, самостоятельно выполняющего инженерные изыскания (п.16 ст.1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Лицо, получившее в соответствии с Земельным </w:t>
            </w:r>
            <w:hyperlink r:id="rId5" w:history="1">
              <w:r w:rsidRPr="00B639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самостоятельно выполняющее инженерные изыскания (ст.39.34 ЗК РФ)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Осуществление функций технического заказчика (п.22 ст.1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Выполнение инженерных изысканий по договорам, заключаемым с использованием конкурентных способов заключения договоров (44-ФЗ, 223-ФЗ, 615 ПП РФ - п.3 ч.1 ст.55.1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Подрядная организация по отдельным видам работ по договорам подряда на выполнение инженерных изысканий, заключаемым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(ч.2 ст.47, кроме договоров по п.3 ч.1 ст.55.1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сопутствующей деятельности (проектирование, строительство, проведение экспертизы ИИ и ПД, кадастровая деятельность и т.п. деятельность, связанная со строительной отраслью –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указать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регион деятельности (указать)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регионы деятельности (указать)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виды инженерных изысканий по Постановлению Правительства Российской Федерации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19 января 2006 года № 20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 Инженерно-геодезические изыскания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 Инженерно-геологические изыскания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 Инженерно-гидрометеорологические изыскания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 Инженерно-экологические изыскания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 Инженерно-геотехнические изыскания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Геотехнические исследования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Обследования состояния грунтов оснований зданий и сооружений, их строительных конструкций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Поиск и разведка подземных вод для целей водоснабжения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Локальный мониторинг компонентов окружающей среды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Разведка грунтовых строительных материалов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Локальные обследования загрязнения грунтов и грунтовых вод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Выполняемые виды инженерных изысканий по приказу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декабря 2009 года N 624 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инженерно-геодезических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Создание опорных геодезических сетей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Создание и обновление инженерно-топографических планов в масштабах 1:200-1:5000, в том числе в цифровой форме, съемка подземных коммуникаций и сооружений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Трассирование линейных объектов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 Инженерно-гидрографические работы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1.6. Специальные геодезические и топографические работы при строительстве и реконструкции зданий и сооружений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инженерно-геологических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Инженерно-геологическая съемка в масштабах 1:500-1:25000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Гидрогеологические исследования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Инженерно-геофизические исследования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Инженерно-геокриологические исследования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2.7. Сейсмологические и сейсмотектонические исследования территории, сейсмическое микрорайонирование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инженерно-гидрометеорологических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Метеорологические наблюдения и изучение гидрологического режима водных объектов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Изучение опасных гидрометеорологических процессов и явлений с расчетами их характеристик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Изучение русловых процессов водных объектов, деформаций и переработки берегов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Исследования ледового режима водных объектов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инженерно-экологических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Инженерно-экологическая съемка территории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Исследования химического загрязнения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поверхностных и подземных вод, атмосферного воздуха, источников загрязнения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4.3. Лабораторные химико-аналитические и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газохимические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образцов и проб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воды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Исследования и оценка физических воздействий и радиационной обстановки на территории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инженерно-геотехнических изысканий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прессиометрические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срезные). Испытания эталонных и натурных свай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 Физическое и математическое моделирование взаимодействия зданий и сооружений с геологической средой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зданий и сооружений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5.6. Геотехнический контроль строительства зданий, сооружений и прилегающих территорий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Обследование состояния грунтов основания зданий и сооружений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изысканий, осуществление функций технического заказчика на особо опасных и технически сложных объектах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кратко объекты)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выполнению инженерных изысканий за прошедший год (указать в рублях)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любым договорам на выполнение инженерных изысканий,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 зависимости от типа заказчика)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лицензий ФСБ,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Минкультуры и т.п. лицензий, необходимых для выполнения инженерных изысканий некоторых видов объектов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(дата, номер, выдавший орган (сокр.), дата окончания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отчетный период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аккредитованных лабораторий (вид лаборатории, дата и номер свидетельства об аккредитации)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отчетный период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лица/индивидуального предпринимателя с размещением представленных в отчете сведений на сайте Ассоциации СРО «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Центризыскания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качестве портфолио рекламного характера, за исключением персональных данных работников, указанных в разделе 2 настоящего отчета)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(оставить нужное)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размещением представленных в отчете сведений на сайте Ассоциации СРО «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Центризыскания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качестве портфолио рекламного характера согласны.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Просим не размещать на сайте Ассоциации СРО «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Центризыскания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качестве портфолио рекламного характера сведения из настоящего отчета.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направляется одним из указанных способов: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1) При наличии усиленной квалифицированной электронной подписи (УКЭП) руководителя юридического лица, индивидуального предпринимателя - в электронном виде, в виде единого файла формата PDF (отчет сохраняется в PDF сразу из программы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подписанного </w:t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открепленной (создается отдельный файл .</w:t>
      </w:r>
      <w:proofErr w:type="spellStart"/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sig</w:t>
      </w:r>
      <w:proofErr w:type="spellEnd"/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УКЭП руководителя юридического лица, индивидуального предпринимателя или иного лица, имеющего соответствующие полномочия (в таком случае с приложением документа, подтверждающего такие полномочия (доверенность и т.п.). При этом скан подписи руководителя и печать организации на листах отчета не требуются. Прилагаемый архив дополнительных документов тоже подписывается открепленной УКЭП.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 Ассоциацию направляется электронная версия отчета в виде единого файла формата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2) При отсутствии УКЭП руководителя юридического лица, индивидуального предпринимателя - отчет вместо файла в формате PDF представляется на бумажном носителе, с подписями руководителя и печатью (при наличии). При этом направление по электронной почте или представление на электронном носителе электронной версии отчета в формате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2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СВЕДЕНИЯ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 ИЛИ ИНДИВИДУАЛЬНОГО ПРЕДПРИНИМАТЕЛЯ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 информация по состоянию на дату подготовки отчета)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944"/>
        <w:gridCol w:w="827"/>
        <w:gridCol w:w="1244"/>
        <w:gridCol w:w="1259"/>
        <w:gridCol w:w="1499"/>
        <w:gridCol w:w="1268"/>
        <w:gridCol w:w="1506"/>
      </w:tblGrid>
      <w:tr w:rsidR="00340673" w:rsidRPr="00B63936" w:rsidTr="00A855BB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учебного заведения, дата его окончания, специальность по ОКСО, серия и номер диплома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 (полных лет), с указанием должностей и организаций, серия и номер трудовой книжки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в Национальный реестр специалистов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включения в реестр, регистрационный номер в реестре, вид осуществляемых физическим лицом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о повышении квалификации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выдавшей организации, наименование программы, дата выдачи)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по совместительству</w:t>
            </w:r>
          </w:p>
        </w:tc>
      </w:tr>
      <w:tr w:rsidR="00340673" w:rsidRPr="00B63936" w:rsidTr="00A855BB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673" w:rsidRPr="00B63936" w:rsidTr="00A855BB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A855BB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A855BB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3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ДОГОВОРОВ,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ДОГОВОРОВ В ________ ОТЧЕТНОМ ГОДУ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41"/>
        <w:gridCol w:w="1877"/>
        <w:gridCol w:w="1828"/>
        <w:gridCol w:w="2065"/>
        <w:gridCol w:w="1758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Контракт / договор: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дата заключения, номер,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договору по состоянию на 1 января отчетного года 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(для договоров, перешедших на исполнение в отчетный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договору, заключенному в течении отчетного года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  <w:t>(для заключенных в отчетном году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договорам, обязательства по которым признаны сторонами исполненными в течение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договорам, исполнение которых на 31 декабря отчетного года не завершено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таблицу вносятся сведения только о договорах, указанных в сноске приложения к приказу Минстроя России от 10.04.2017 № 700/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(заключенные в рамках 44-ФЗ, 223-ФЗ, 615 ПП РФ).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таблицу вносится вся информация по соответствующим договорам, заключенным в отчетный год, а также информация по договорам, заключенным до отчетного года, обязательства по которым перешли в отчетный год.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договоров на проектно-изыскательские работы стоимость работ по выполнению 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инженерных изысканий рассчитывается исходя из сметного расчета стоимости работ по выполнению инженерных изысканий, указанной в конкурсной документации, с учетом процента снижения начальной максимальной цены контракта, предложенного победителем при проведении конкурентных процедур. Если в конкурсной документации отсутствуют сведения о стоимости инженерных изысканий, то предоставляется смета на инженерные изыскания по сборнику цен, подписанная руководителем и </w:t>
      </w:r>
      <w:proofErr w:type="spellStart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</w:t>
      </w:r>
      <w:proofErr w:type="spellEnd"/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ведущим данный объект.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отчету отдельным файловым архивом прикрепляются в электронном виде скан-копии документов (договора, дополнительные соглашения к ним, акты приемки результатов работ), если данная информация не размещена в форме открытых данных (сайт zakupki.gov.ru).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4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КОНТРОЛЯ КАЧЕСТВА РАБОТ ЧЛЕНА АССОЦИАИИ ВЫПОЛНЯЮЩЕГО РАБОТЫ НА ОБЪЕКТАХ КАПИТАЛЬНОГО СТРОИТЕЛЬСТВА, ВКЛЮЧАЯ ОСОБО ОПАСНЫЕ И ТЕХНИЧЕСКИ СЛОЖНЫЕ ОБЪЕКТЫ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отчетный период, а также на дату подготовки отчета применялись следующие системы контроля качества выполняемых работ: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469"/>
        <w:gridCol w:w="1083"/>
        <w:gridCol w:w="1093"/>
        <w:gridCol w:w="3169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Наименованиесистемы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Номер сертификата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Действует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Действует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ФИО работников, на которых в установленном порядке возложена обязанность по осуществлению </w:t>
            </w:r>
            <w:proofErr w:type="spellStart"/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контролякачества</w:t>
            </w:r>
            <w:proofErr w:type="spellEnd"/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выполняемых работ, дата и № приказа о возложении таких обязанностей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 все имеющиеся сертифицированные и несертифицированные системы (наименования):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ISO 9001:* (ISO 9001:*) Система менеджмента качества,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ISO 14001:* (ISO 14001:*) Система экологического менеджмента,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Р 54934-2012 OHSAS 18001:* Система менеджмента безопасности труда и охраны здоровья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т.п.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 менеджмента (контроля) качества (несертифицированная) - (дата, № приказа об утверждении)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5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УЧАСТИИ ЧЛЕНА АССОЦИАЦИИ В РАССМОТРЕНИИ СУДЕБНЫХ ГРАЖДАНСКО-ПРАВОВЫХ СПОРОВ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ПОДРЯДА НА ВЫПОЛНЕНИЕ ИНЖЕНЕРНЫХ ИЗЫСКАНИЙ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28"/>
        <w:gridCol w:w="1505"/>
        <w:gridCol w:w="2131"/>
        <w:gridCol w:w="1639"/>
        <w:gridCol w:w="3148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Дата регистрации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Статус лица, участвующего в деле (истец, ответчик, третье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Инстанция (первая, апелляция, кассация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Результат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(иск удовлетворен полностью, иск удовлетворен частично, в удовлетворении иска отказано, в процессе судопроизводства)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A855BB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только дела, рассматриваемые в отношении сроков и качества исполнения обязательств по договорам подряда на выполнение инженерных изысканий, заключенным с использованием конкурентных способов заключения договоров (раздел 3 настоящего Отчета).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судебных спорах по иным договорам не указываются.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</w:p>
    <w:p w:rsidR="00A855BB" w:rsidRDefault="00A855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Раздел № 6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ПРИВЛЕЧЕНИИ ЧЛЕНА АССОЦИАЦИИ К АДМИНИСТРАТИВНОЙ ОТВЕТСТВЕННОСТИ ЗА ПРАВОНАРУШЕНИЯ,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ДОПУЩЕННЫЕ ПРИ ОСУЩЕСТВЛЕНИИ ИНЖЕНЕРНЫХ ИЗЫСКАНИЙ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73"/>
        <w:gridCol w:w="3517"/>
        <w:gridCol w:w="1132"/>
        <w:gridCol w:w="1225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Вид правонарушения, статья, часть, пункт Кодекса РФ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и дата протокола постановления об административном правонарушении, должность, наименование лица, вынесшего 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Виновное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98"/>
        <w:gridCol w:w="414"/>
        <w:gridCol w:w="920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A855BB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сведения о привлечении к ответственности в отчетный период.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5BB" w:rsidRDefault="00A855BB">
      <w:pP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 w:type="page"/>
      </w:r>
    </w:p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Раздел № 7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составе Отчета о деятельности члена ЦИЗ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ДОГОВОРАХ СТРАХОВАНИЯ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624"/>
        <w:gridCol w:w="852"/>
        <w:gridCol w:w="1150"/>
        <w:gridCol w:w="1624"/>
        <w:gridCol w:w="1572"/>
        <w:gridCol w:w="1247"/>
        <w:gridCol w:w="933"/>
      </w:tblGrid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Вид страхования: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Страхование гражданской ответственности, которая может наступить в случае причинения вреда вследствие недостатков работ по инженерным изысканиям, которые оказывают влияние на безопасность объектов капитального строительства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И (ИЛИ)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A855BB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Страхование риска ответственности за нарушение членами СРО условий договора подряда на выполнение инженерных изысканий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Номер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Дата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Размер страховой суммы по договору страхования риска гражданской ответственности, которая может наступить в случае причинения вреда вследствие недостатков работ по инженерным изысканиям,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Размер страховой суммы по договору о страховании риска ответственности за нарушение условий договора подряда на выполнение инженерных изысканий, заключенного с использованием конкурентных способов заключения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Сведения о страховщике (включая сведения о месте его нахождения, об имеющейся лицензии, номер контактного телефона)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A855BB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A855BB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Сведения о выплатах (при наличии)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340673" w:rsidRPr="00B63936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98"/>
        <w:gridCol w:w="414"/>
        <w:gridCol w:w="920"/>
      </w:tblGrid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B639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B63936" w:rsidTr="004B780D"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0673" w:rsidRPr="00B63936" w:rsidRDefault="00340673" w:rsidP="004B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B63936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:rsidR="00CB3D01" w:rsidRPr="00340673" w:rsidRDefault="00340673" w:rsidP="00340673"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B6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сведения о договорах страхования, действовавших в отчетный период, а также действующих на дату подготовки отчета.</w:t>
      </w:r>
    </w:p>
    <w:sectPr w:rsidR="00CB3D01" w:rsidRPr="0034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369"/>
    <w:multiLevelType w:val="multilevel"/>
    <w:tmpl w:val="97DEA6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6"/>
    <w:rsid w:val="00151167"/>
    <w:rsid w:val="00340673"/>
    <w:rsid w:val="00A855BB"/>
    <w:rsid w:val="00B63936"/>
    <w:rsid w:val="00C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4BA2"/>
  <w15:chartTrackingRefBased/>
  <w15:docId w15:val="{FC5A0170-41D4-49A1-ABB9-91EC510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litvinov23091983@gmail.com</dc:creator>
  <cp:keywords/>
  <dc:description/>
  <cp:lastModifiedBy>litvinov23091983@gmail.com</cp:lastModifiedBy>
  <cp:revision>1</cp:revision>
  <dcterms:created xsi:type="dcterms:W3CDTF">2023-04-04T07:30:00Z</dcterms:created>
  <dcterms:modified xsi:type="dcterms:W3CDTF">2023-04-04T09:24:00Z</dcterms:modified>
</cp:coreProperties>
</file>